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7CDF" w14:textId="77777777" w:rsidR="00EE05E5" w:rsidRDefault="00172230" w:rsidP="000C283F">
      <w:pPr>
        <w:spacing w:after="200"/>
      </w:pPr>
      <w:r>
        <w:t>Codebook for “</w:t>
      </w:r>
      <w:r>
        <w:rPr>
          <w:i/>
        </w:rPr>
        <w:t>Presidentas</w:t>
      </w:r>
      <w:r>
        <w:t xml:space="preserve"> Rise: Consequences for Women in Cabinets?”</w:t>
      </w:r>
    </w:p>
    <w:p w14:paraId="3DB134FA" w14:textId="77777777" w:rsidR="00172230" w:rsidRDefault="00172230" w:rsidP="000C283F">
      <w:pPr>
        <w:spacing w:after="200"/>
      </w:pPr>
      <w:r>
        <w:t>June 2016</w:t>
      </w:r>
      <w:bookmarkStart w:id="0" w:name="_GoBack"/>
      <w:bookmarkEnd w:id="0"/>
    </w:p>
    <w:p w14:paraId="524A3CFA" w14:textId="77777777" w:rsidR="00172230" w:rsidRDefault="00172230" w:rsidP="000C283F">
      <w:pPr>
        <w:spacing w:after="200"/>
      </w:pPr>
      <w:r>
        <w:t>Catherine Reyes-Housholder</w:t>
      </w:r>
    </w:p>
    <w:p w14:paraId="05121AB7" w14:textId="77777777" w:rsidR="00172230" w:rsidRDefault="000C283F" w:rsidP="000C283F">
      <w:pPr>
        <w:spacing w:after="200"/>
      </w:pPr>
      <w:r>
        <w:rPr>
          <w:i/>
        </w:rPr>
        <w:t>Latin American Politics and Society</w:t>
      </w:r>
      <w:r>
        <w:t xml:space="preserve"> Fall 2016 Issue</w:t>
      </w:r>
    </w:p>
    <w:p w14:paraId="2297946E" w14:textId="77777777" w:rsidR="000C283F" w:rsidRDefault="000C283F" w:rsidP="000C283F">
      <w:pPr>
        <w:spacing w:after="200"/>
      </w:pPr>
      <w:hyperlink r:id="rId7" w:history="1">
        <w:r w:rsidRPr="0026150A">
          <w:rPr>
            <w:rStyle w:val="Hyperlink"/>
          </w:rPr>
          <w:t>www.reyes-housholder.com</w:t>
        </w:r>
      </w:hyperlink>
    </w:p>
    <w:p w14:paraId="35753551" w14:textId="5552DA5B" w:rsidR="00B845D7" w:rsidRDefault="00B845D7" w:rsidP="000C283F">
      <w:pPr>
        <w:spacing w:after="200"/>
      </w:pPr>
      <w:r>
        <w:t>First dataset contains 104 cabinets of all democratically elected presidents of 18 Latin American countries from 1999-2015. Second dataset contains 1,908 ministers of all these democratically elected presidents.</w:t>
      </w:r>
      <w:r w:rsidR="00D54D7C">
        <w:t xml:space="preserve"> Do file features all the codes to run main models presented in paper and all robustness checks.</w:t>
      </w:r>
    </w:p>
    <w:p w14:paraId="2C261169" w14:textId="77777777" w:rsidR="000C283F" w:rsidRDefault="000C283F" w:rsidP="000C283F">
      <w:pPr>
        <w:spacing w:after="200"/>
        <w:rPr>
          <w:b/>
        </w:rPr>
      </w:pPr>
      <w:r w:rsidRPr="000C283F">
        <w:rPr>
          <w:b/>
        </w:rPr>
        <w:t>CODEBOOK</w:t>
      </w:r>
    </w:p>
    <w:p w14:paraId="4B76ADA1" w14:textId="77777777" w:rsidR="000C283F" w:rsidRDefault="000C283F" w:rsidP="000C283F">
      <w:pPr>
        <w:spacing w:after="200"/>
      </w:pPr>
      <w:r>
        <w:t xml:space="preserve">Formats: </w:t>
      </w:r>
    </w:p>
    <w:p w14:paraId="22EFD414" w14:textId="148DFD72" w:rsidR="000C283F" w:rsidRDefault="00A37ACC" w:rsidP="000C283F">
      <w:pPr>
        <w:spacing w:after="200"/>
      </w:pPr>
      <w:r>
        <w:t>1._</w:t>
      </w:r>
      <w:r w:rsidR="000C283F">
        <w:t>presrise_cabinet-level_data_may_2016.xls</w:t>
      </w:r>
    </w:p>
    <w:p w14:paraId="65A7CDE4" w14:textId="1EC69D88" w:rsidR="000C283F" w:rsidRDefault="00A37ACC" w:rsidP="000C283F">
      <w:pPr>
        <w:spacing w:after="200"/>
      </w:pPr>
      <w:r>
        <w:t>2._</w:t>
      </w:r>
      <w:r w:rsidR="000C283F">
        <w:t>presrise_minister-level_data_may_2016.xls</w:t>
      </w:r>
    </w:p>
    <w:p w14:paraId="7192A0BB" w14:textId="50B159FE" w:rsidR="000C283F" w:rsidRDefault="00A37ACC" w:rsidP="000C283F">
      <w:pPr>
        <w:spacing w:after="200"/>
      </w:pPr>
      <w:r>
        <w:t>3._</w:t>
      </w:r>
      <w:r w:rsidR="000C283F">
        <w:t>presrise_models_do_file_may_2016</w:t>
      </w:r>
    </w:p>
    <w:p w14:paraId="212D1E45" w14:textId="3422A972" w:rsidR="000C283F" w:rsidRDefault="00A37ACC" w:rsidP="000C283F">
      <w:pPr>
        <w:spacing w:after="200"/>
      </w:pPr>
      <w:r>
        <w:rPr>
          <w:u w:val="single"/>
        </w:rPr>
        <w:t>Variables</w:t>
      </w:r>
    </w:p>
    <w:p w14:paraId="624BE612" w14:textId="36AFF7F5" w:rsidR="00AC0BB0" w:rsidRDefault="00AC0BB0" w:rsidP="000C283F">
      <w:pPr>
        <w:spacing w:after="200"/>
      </w:pPr>
      <w:r w:rsidRPr="006E5441">
        <w:rPr>
          <w:b/>
        </w:rPr>
        <w:t>averagecabmasculineportfolio</w:t>
      </w:r>
      <w:r w:rsidR="006E5441">
        <w:t xml:space="preserve">: </w:t>
      </w:r>
      <w:r w:rsidR="00F04DD5">
        <w:t xml:space="preserve">Cabinet gender score. </w:t>
      </w:r>
      <w:r w:rsidR="00F04DD5" w:rsidRPr="00EE176C">
        <w:rPr>
          <w:rFonts w:ascii="Times New Roman" w:hAnsi="Times New Roman"/>
        </w:rPr>
        <w:t>Higher</w:t>
      </w:r>
      <w:r w:rsidR="0016781E">
        <w:rPr>
          <w:rFonts w:ascii="Times New Roman" w:hAnsi="Times New Roman"/>
        </w:rPr>
        <w:t xml:space="preserve"> gender scores mean the cabinet</w:t>
      </w:r>
      <w:r w:rsidR="00F04DD5" w:rsidRPr="00EE176C">
        <w:rPr>
          <w:rFonts w:ascii="Times New Roman" w:hAnsi="Times New Roman"/>
        </w:rPr>
        <w:t xml:space="preserve"> </w:t>
      </w:r>
      <w:r w:rsidR="0016781E">
        <w:rPr>
          <w:rFonts w:ascii="Times New Roman" w:hAnsi="Times New Roman"/>
        </w:rPr>
        <w:t>is</w:t>
      </w:r>
      <w:r w:rsidR="00F04DD5" w:rsidRPr="00EE176C">
        <w:rPr>
          <w:rFonts w:ascii="Times New Roman" w:hAnsi="Times New Roman"/>
        </w:rPr>
        <w:t xml:space="preserve"> more “masculine.”</w:t>
      </w:r>
    </w:p>
    <w:p w14:paraId="7B468ACC" w14:textId="43FE28BF" w:rsidR="006E5441" w:rsidRPr="000F4330" w:rsidRDefault="00AC0BB0" w:rsidP="000C283F">
      <w:pPr>
        <w:spacing w:after="200"/>
      </w:pPr>
      <w:r w:rsidRPr="006E5441">
        <w:rPr>
          <w:b/>
        </w:rPr>
        <w:t>averagecabminprestige</w:t>
      </w:r>
      <w:r w:rsidR="006E5441">
        <w:rPr>
          <w:b/>
        </w:rPr>
        <w:t xml:space="preserve">: </w:t>
      </w:r>
      <w:r w:rsidR="000F4330">
        <w:t>Cabinet prestige score.</w:t>
      </w:r>
      <w:r w:rsidR="00F04DD5" w:rsidRPr="00F04DD5">
        <w:rPr>
          <w:rFonts w:ascii="Times New Roman" w:hAnsi="Times New Roman"/>
        </w:rPr>
        <w:t xml:space="preserve"> </w:t>
      </w:r>
      <w:r w:rsidR="00F04DD5" w:rsidRPr="00EE176C">
        <w:rPr>
          <w:rFonts w:ascii="Times New Roman" w:hAnsi="Times New Roman"/>
        </w:rPr>
        <w:t>Higher-presti</w:t>
      </w:r>
      <w:r w:rsidR="0016781E">
        <w:rPr>
          <w:rFonts w:ascii="Times New Roman" w:hAnsi="Times New Roman"/>
        </w:rPr>
        <w:t>ge scores mean that the cabinet</w:t>
      </w:r>
      <w:r w:rsidR="00F04DD5" w:rsidRPr="00EE176C">
        <w:rPr>
          <w:rFonts w:ascii="Times New Roman" w:hAnsi="Times New Roman"/>
        </w:rPr>
        <w:t xml:space="preserve"> contain</w:t>
      </w:r>
      <w:r w:rsidR="0016781E">
        <w:rPr>
          <w:rFonts w:ascii="Times New Roman" w:hAnsi="Times New Roman"/>
        </w:rPr>
        <w:t>s</w:t>
      </w:r>
      <w:r w:rsidR="00F04DD5" w:rsidRPr="00EE176C">
        <w:rPr>
          <w:rFonts w:ascii="Times New Roman" w:hAnsi="Times New Roman"/>
        </w:rPr>
        <w:t xml:space="preserve"> a greater proportion of prestigious cabinet positions</w:t>
      </w:r>
      <w:r w:rsidR="00F04DD5">
        <w:rPr>
          <w:rFonts w:ascii="Times New Roman" w:hAnsi="Times New Roman"/>
        </w:rPr>
        <w:t>.</w:t>
      </w:r>
    </w:p>
    <w:p w14:paraId="444DA4B6" w14:textId="481D19F6" w:rsidR="006E5441" w:rsidRDefault="006E5441" w:rsidP="000C283F">
      <w:pPr>
        <w:spacing w:after="200"/>
      </w:pPr>
      <w:r w:rsidRPr="006E5441">
        <w:rPr>
          <w:b/>
        </w:rPr>
        <w:t>bachinauguralcabinet</w:t>
      </w:r>
      <w:r w:rsidR="0016781E">
        <w:t>: A</w:t>
      </w:r>
      <w:r>
        <w:t xml:space="preserve"> dummy variable for Bachelet’s 2006 inaugural cabinet. </w:t>
      </w:r>
      <w:r w:rsidR="008F5853">
        <w:t>U</w:t>
      </w:r>
      <w:r>
        <w:t xml:space="preserve">sed in </w:t>
      </w:r>
      <w:r w:rsidR="008F5853">
        <w:t>a robustness check</w:t>
      </w:r>
      <w:r>
        <w:t>.</w:t>
      </w:r>
    </w:p>
    <w:p w14:paraId="48A4F94C" w14:textId="715CF714" w:rsidR="00AC0BB0" w:rsidRDefault="006E5441" w:rsidP="000C283F">
      <w:pPr>
        <w:spacing w:after="200"/>
      </w:pPr>
      <w:r w:rsidRPr="006E5441">
        <w:rPr>
          <w:b/>
        </w:rPr>
        <w:t>c</w:t>
      </w:r>
      <w:r w:rsidR="00AC0BB0" w:rsidRPr="006E5441">
        <w:rPr>
          <w:b/>
        </w:rPr>
        <w:t>abinetsize</w:t>
      </w:r>
      <w:r>
        <w:t xml:space="preserve">: The number of cabinet positions in a </w:t>
      </w:r>
      <w:r w:rsidR="005505E1">
        <w:t>particular</w:t>
      </w:r>
      <w:r>
        <w:t xml:space="preserve"> cabinet.</w:t>
      </w:r>
    </w:p>
    <w:p w14:paraId="164CBDD2" w14:textId="6400D457" w:rsidR="00AC0BB0" w:rsidRPr="006E5441" w:rsidRDefault="00AC0BB0" w:rsidP="000C283F">
      <w:pPr>
        <w:spacing w:after="200"/>
      </w:pPr>
      <w:r w:rsidRPr="006E5441">
        <w:rPr>
          <w:b/>
        </w:rPr>
        <w:t>countfemcab</w:t>
      </w:r>
      <w:r w:rsidR="006E5441">
        <w:t>: A count of female ministers in a particular cabinet. Used with the Poisson models</w:t>
      </w:r>
    </w:p>
    <w:p w14:paraId="39541F69" w14:textId="138723EA" w:rsidR="00A874B7" w:rsidRPr="006E5441" w:rsidRDefault="00A874B7" w:rsidP="000C283F">
      <w:pPr>
        <w:spacing w:after="200"/>
      </w:pPr>
      <w:r w:rsidRPr="006E5441">
        <w:rPr>
          <w:b/>
        </w:rPr>
        <w:t>country</w:t>
      </w:r>
      <w:r w:rsidR="006E5441">
        <w:t>: The name of the Latin American country.</w:t>
      </w:r>
    </w:p>
    <w:p w14:paraId="3B6403DC" w14:textId="665685BE" w:rsidR="00A874B7" w:rsidRPr="006E5441" w:rsidRDefault="00A874B7" w:rsidP="000C283F">
      <w:pPr>
        <w:spacing w:after="200"/>
      </w:pPr>
      <w:r w:rsidRPr="006E5441">
        <w:rPr>
          <w:b/>
        </w:rPr>
        <w:t>countrynumber</w:t>
      </w:r>
      <w:r w:rsidR="006E5441">
        <w:t>: A number associated with the Latin American country. LAPOP’s country numbering is used here.</w:t>
      </w:r>
    </w:p>
    <w:p w14:paraId="7A906D2E" w14:textId="23FBFCD8" w:rsidR="00AC0BB0" w:rsidRPr="006E5441" w:rsidRDefault="006E5441" w:rsidP="000C283F">
      <w:pPr>
        <w:spacing w:after="200"/>
      </w:pPr>
      <w:r>
        <w:rPr>
          <w:b/>
        </w:rPr>
        <w:t>f</w:t>
      </w:r>
      <w:r w:rsidR="00AC0BB0" w:rsidRPr="006E5441">
        <w:rPr>
          <w:b/>
        </w:rPr>
        <w:t>arleft</w:t>
      </w:r>
      <w:r>
        <w:rPr>
          <w:b/>
        </w:rPr>
        <w:t>:</w:t>
      </w:r>
      <w:r>
        <w:t xml:space="preserve"> A dummy variable for presidents</w:t>
      </w:r>
      <w:r w:rsidR="00897397">
        <w:t>’ whose ideology was coded as -10</w:t>
      </w:r>
      <w:r>
        <w:t>.</w:t>
      </w:r>
    </w:p>
    <w:p w14:paraId="60E07A04" w14:textId="78E6FF7D" w:rsidR="00AC0BB0" w:rsidRPr="006E5441" w:rsidRDefault="006E5441" w:rsidP="000C283F">
      <w:pPr>
        <w:spacing w:after="200"/>
        <w:rPr>
          <w:b/>
        </w:rPr>
      </w:pPr>
      <w:r>
        <w:rPr>
          <w:b/>
        </w:rPr>
        <w:t>f</w:t>
      </w:r>
      <w:r w:rsidR="00AC0BB0" w:rsidRPr="006E5441">
        <w:rPr>
          <w:b/>
        </w:rPr>
        <w:t>arright</w:t>
      </w:r>
      <w:r>
        <w:rPr>
          <w:b/>
        </w:rPr>
        <w:t xml:space="preserve">: </w:t>
      </w:r>
      <w:r w:rsidR="00897397">
        <w:t>A dummy variable for presidents’ whose ideology was coded as 10.</w:t>
      </w:r>
    </w:p>
    <w:p w14:paraId="2C3A28BC" w14:textId="015B48A8" w:rsidR="00AC0BB0" w:rsidRPr="000F4330" w:rsidRDefault="00AC0BB0" w:rsidP="000C283F">
      <w:pPr>
        <w:spacing w:after="200"/>
      </w:pPr>
      <w:r w:rsidRPr="006E5441">
        <w:rPr>
          <w:b/>
        </w:rPr>
        <w:t>femeducation</w:t>
      </w:r>
      <w:r w:rsidR="006E5441">
        <w:rPr>
          <w:b/>
        </w:rPr>
        <w:t xml:space="preserve">: </w:t>
      </w:r>
      <w:r w:rsidR="000F4330">
        <w:t xml:space="preserve">Female education. The female to male ratio of tertiary enrollment. </w:t>
      </w:r>
    </w:p>
    <w:p w14:paraId="21FD656A" w14:textId="25FEFB06" w:rsidR="00AC0BB0" w:rsidRPr="000F4330" w:rsidRDefault="00AC0BB0" w:rsidP="000C283F">
      <w:pPr>
        <w:spacing w:after="200"/>
      </w:pPr>
      <w:r w:rsidRPr="006E5441">
        <w:rPr>
          <w:b/>
        </w:rPr>
        <w:lastRenderedPageBreak/>
        <w:t>femlaborforce</w:t>
      </w:r>
      <w:r w:rsidR="006E5441">
        <w:rPr>
          <w:b/>
        </w:rPr>
        <w:t>:</w:t>
      </w:r>
      <w:r w:rsidR="000F4330">
        <w:rPr>
          <w:b/>
        </w:rPr>
        <w:t xml:space="preserve"> </w:t>
      </w:r>
      <w:r w:rsidR="000F4330">
        <w:t>Female labor force. The percent of women 15 years and older who are actively employed.</w:t>
      </w:r>
    </w:p>
    <w:p w14:paraId="053332B6" w14:textId="022C4198" w:rsidR="00AC0BB0" w:rsidRPr="008D3D57" w:rsidRDefault="00AC0BB0" w:rsidP="000C283F">
      <w:pPr>
        <w:spacing w:after="200"/>
      </w:pPr>
      <w:r w:rsidRPr="006E5441">
        <w:rPr>
          <w:b/>
        </w:rPr>
        <w:t>femleg</w:t>
      </w:r>
      <w:r w:rsidR="006E5441">
        <w:rPr>
          <w:b/>
        </w:rPr>
        <w:t>:</w:t>
      </w:r>
      <w:r w:rsidR="008D3D57">
        <w:rPr>
          <w:b/>
        </w:rPr>
        <w:t xml:space="preserve"> </w:t>
      </w:r>
      <w:r w:rsidR="008D3D57">
        <w:t>The percent female in the legislature.</w:t>
      </w:r>
    </w:p>
    <w:p w14:paraId="5A8EFDEF" w14:textId="22153B5B" w:rsidR="00AC0BB0" w:rsidRPr="000F4330" w:rsidRDefault="00AC0BB0" w:rsidP="000C283F">
      <w:pPr>
        <w:spacing w:after="200"/>
      </w:pPr>
      <w:r w:rsidRPr="006E5441">
        <w:rPr>
          <w:b/>
        </w:rPr>
        <w:t>fertilityrate</w:t>
      </w:r>
      <w:r w:rsidR="006E5441">
        <w:rPr>
          <w:b/>
        </w:rPr>
        <w:t>:</w:t>
      </w:r>
      <w:r w:rsidR="000F4330">
        <w:rPr>
          <w:b/>
        </w:rPr>
        <w:t xml:space="preserve"> </w:t>
      </w:r>
      <w:r w:rsidR="000F4330">
        <w:t>The number of children born to women.</w:t>
      </w:r>
    </w:p>
    <w:p w14:paraId="5A4C5D25" w14:textId="6290300E" w:rsidR="00AC0BB0" w:rsidRPr="006E5441" w:rsidRDefault="00AC0BB0" w:rsidP="000C283F">
      <w:pPr>
        <w:spacing w:after="200"/>
        <w:rPr>
          <w:b/>
        </w:rPr>
      </w:pPr>
      <w:r w:rsidRPr="006E5441">
        <w:rPr>
          <w:b/>
        </w:rPr>
        <w:t>left</w:t>
      </w:r>
      <w:r w:rsidR="006E5441">
        <w:rPr>
          <w:b/>
        </w:rPr>
        <w:t>:</w:t>
      </w:r>
      <w:r w:rsidR="00897397">
        <w:rPr>
          <w:b/>
        </w:rPr>
        <w:t xml:space="preserve"> </w:t>
      </w:r>
      <w:r w:rsidR="00897397">
        <w:t>A dummy variable for presidents’ whose ideology was coded as -5.</w:t>
      </w:r>
    </w:p>
    <w:p w14:paraId="657B95BF" w14:textId="5774DC0B" w:rsidR="00A874B7" w:rsidRPr="008D3D57" w:rsidRDefault="008D3D57" w:rsidP="000C283F">
      <w:pPr>
        <w:spacing w:after="200"/>
      </w:pPr>
      <w:r>
        <w:rPr>
          <w:b/>
        </w:rPr>
        <w:t>i</w:t>
      </w:r>
      <w:r w:rsidR="00AC0BB0" w:rsidRPr="006E5441">
        <w:rPr>
          <w:b/>
        </w:rPr>
        <w:t>naugural</w:t>
      </w:r>
      <w:r>
        <w:rPr>
          <w:b/>
        </w:rPr>
        <w:t>:</w:t>
      </w:r>
      <w:r>
        <w:t xml:space="preserve"> Dummy variable for whether a cabinet was inaugural.</w:t>
      </w:r>
    </w:p>
    <w:p w14:paraId="1001EA18" w14:textId="29E4751E" w:rsidR="00C436C7" w:rsidRPr="00A06244" w:rsidRDefault="00A06244" w:rsidP="000C283F">
      <w:pPr>
        <w:spacing w:after="200"/>
      </w:pPr>
      <w:r>
        <w:rPr>
          <w:b/>
        </w:rPr>
        <w:t>i</w:t>
      </w:r>
      <w:r w:rsidR="00C436C7" w:rsidRPr="006E5441">
        <w:rPr>
          <w:b/>
        </w:rPr>
        <w:t>nauguralyear</w:t>
      </w:r>
      <w:r>
        <w:t>: Year of the inauguration of the president.</w:t>
      </w:r>
    </w:p>
    <w:p w14:paraId="0FFED620" w14:textId="4722EA0A" w:rsidR="00AC0BB0" w:rsidRPr="008D3D57" w:rsidRDefault="00AC0BB0" w:rsidP="000C283F">
      <w:pPr>
        <w:spacing w:after="200"/>
      </w:pPr>
      <w:r w:rsidRPr="006E5441">
        <w:rPr>
          <w:b/>
        </w:rPr>
        <w:t>mingen</w:t>
      </w:r>
      <w:r w:rsidR="008D3D57">
        <w:t>: Sex of the minister. Coded 1 for female and 0 for male.</w:t>
      </w:r>
    </w:p>
    <w:p w14:paraId="7F701458" w14:textId="1E04CDD4" w:rsidR="00C436C7" w:rsidRPr="00A06244" w:rsidRDefault="00A06244" w:rsidP="000C283F">
      <w:pPr>
        <w:spacing w:after="200"/>
      </w:pPr>
      <w:r>
        <w:rPr>
          <w:b/>
        </w:rPr>
        <w:t>m</w:t>
      </w:r>
      <w:r w:rsidR="00C436C7" w:rsidRPr="006E5441">
        <w:rPr>
          <w:b/>
        </w:rPr>
        <w:t>inistername</w:t>
      </w:r>
      <w:r>
        <w:rPr>
          <w:b/>
        </w:rPr>
        <w:t>:</w:t>
      </w:r>
      <w:r>
        <w:t xml:space="preserve"> Name of the minister</w:t>
      </w:r>
      <w:r w:rsidR="00F04DD5">
        <w:t>.</w:t>
      </w:r>
    </w:p>
    <w:p w14:paraId="20A20562" w14:textId="71F2A44A" w:rsidR="00C436C7" w:rsidRPr="00A06244" w:rsidRDefault="00C436C7" w:rsidP="000C283F">
      <w:pPr>
        <w:spacing w:after="200"/>
      </w:pPr>
      <w:r w:rsidRPr="006E5441">
        <w:rPr>
          <w:b/>
        </w:rPr>
        <w:t>ministerialposition</w:t>
      </w:r>
      <w:r w:rsidR="00A06244">
        <w:rPr>
          <w:b/>
        </w:rPr>
        <w:t xml:space="preserve">: </w:t>
      </w:r>
      <w:r w:rsidR="00A06244">
        <w:t>Name of the ministry position.</w:t>
      </w:r>
    </w:p>
    <w:p w14:paraId="2981C8FF" w14:textId="510473EF" w:rsidR="00AC0BB0" w:rsidRPr="008D3D57" w:rsidRDefault="00AC0BB0" w:rsidP="000C283F">
      <w:pPr>
        <w:spacing w:after="200"/>
      </w:pPr>
      <w:r w:rsidRPr="006E5441">
        <w:rPr>
          <w:b/>
        </w:rPr>
        <w:t>ministrygender</w:t>
      </w:r>
      <w:r w:rsidR="008D3D57">
        <w:t xml:space="preserve">: Gender of the ministry. Coded </w:t>
      </w:r>
      <w:r w:rsidR="00A06244">
        <w:t>-1 if feminine; 0 if neutral; 1 if masculine</w:t>
      </w:r>
      <w:r w:rsidR="008D3D57">
        <w:t>.</w:t>
      </w:r>
    </w:p>
    <w:p w14:paraId="544600B6" w14:textId="38AE7FCB" w:rsidR="00AC0BB0" w:rsidRPr="008D3D57" w:rsidRDefault="00AC0BB0" w:rsidP="000C283F">
      <w:pPr>
        <w:spacing w:after="200"/>
      </w:pPr>
      <w:r w:rsidRPr="006E5441">
        <w:rPr>
          <w:b/>
        </w:rPr>
        <w:t>minprestige</w:t>
      </w:r>
      <w:r w:rsidR="008D3D57">
        <w:rPr>
          <w:b/>
        </w:rPr>
        <w:t xml:space="preserve">: </w:t>
      </w:r>
      <w:r w:rsidR="008D3D57">
        <w:t>Ministry prestige. Coded 1 for low prestige; 2 for medium prestige and 3 for high prestige.</w:t>
      </w:r>
    </w:p>
    <w:p w14:paraId="30CB3F93" w14:textId="167FB8E6" w:rsidR="00A37ACC" w:rsidRPr="00897397" w:rsidRDefault="00AC0BB0" w:rsidP="000C283F">
      <w:pPr>
        <w:spacing w:after="200"/>
      </w:pPr>
      <w:r w:rsidRPr="006E5441">
        <w:rPr>
          <w:b/>
        </w:rPr>
        <w:t>percentfemcab</w:t>
      </w:r>
      <w:r w:rsidR="00897397">
        <w:rPr>
          <w:b/>
        </w:rPr>
        <w:t xml:space="preserve">: </w:t>
      </w:r>
      <w:r w:rsidR="00897397">
        <w:t xml:space="preserve">Percent female in a </w:t>
      </w:r>
      <w:r w:rsidR="005505E1">
        <w:t xml:space="preserve">particular </w:t>
      </w:r>
      <w:r w:rsidR="00897397">
        <w:t>cabinet.</w:t>
      </w:r>
    </w:p>
    <w:p w14:paraId="2774B74E" w14:textId="1FB12D9B" w:rsidR="00AC0BB0" w:rsidRPr="00897397" w:rsidRDefault="00AC0BB0" w:rsidP="000C283F">
      <w:pPr>
        <w:spacing w:after="200"/>
      </w:pPr>
      <w:r w:rsidRPr="006E5441">
        <w:rPr>
          <w:b/>
        </w:rPr>
        <w:t>predcount</w:t>
      </w:r>
      <w:r w:rsidR="00897397">
        <w:rPr>
          <w:b/>
        </w:rPr>
        <w:t xml:space="preserve">: </w:t>
      </w:r>
      <w:r w:rsidR="00897397">
        <w:t>The number of female ministers in predecessor’s cabinet,</w:t>
      </w:r>
    </w:p>
    <w:p w14:paraId="7EEF2658" w14:textId="1E388593" w:rsidR="00A874B7" w:rsidRPr="00897397" w:rsidRDefault="00AC0BB0" w:rsidP="00AC0BB0">
      <w:pPr>
        <w:tabs>
          <w:tab w:val="left" w:pos="3173"/>
        </w:tabs>
        <w:spacing w:after="200"/>
      </w:pPr>
      <w:r w:rsidRPr="006E5441">
        <w:rPr>
          <w:b/>
        </w:rPr>
        <w:t>presgen</w:t>
      </w:r>
      <w:r w:rsidR="00897397">
        <w:t>: A dummy variable indicating whether the president was female or male.</w:t>
      </w:r>
    </w:p>
    <w:p w14:paraId="05FEF46C" w14:textId="76DA72DB" w:rsidR="00A874B7" w:rsidRPr="00897397" w:rsidRDefault="00B845D7" w:rsidP="00AC0BB0">
      <w:pPr>
        <w:tabs>
          <w:tab w:val="left" w:pos="3173"/>
        </w:tabs>
        <w:spacing w:after="200"/>
      </w:pPr>
      <w:r>
        <w:rPr>
          <w:b/>
        </w:rPr>
        <w:t>p</w:t>
      </w:r>
      <w:r w:rsidR="00A874B7" w:rsidRPr="006E5441">
        <w:rPr>
          <w:b/>
        </w:rPr>
        <w:t>resident</w:t>
      </w:r>
      <w:r w:rsidR="00897397">
        <w:rPr>
          <w:b/>
        </w:rPr>
        <w:t xml:space="preserve">: </w:t>
      </w:r>
      <w:r w:rsidR="00897397">
        <w:t>Name of the president</w:t>
      </w:r>
      <w:r w:rsidR="008D3D57">
        <w:t>.</w:t>
      </w:r>
    </w:p>
    <w:p w14:paraId="390C22A5" w14:textId="5BD6CAC3" w:rsidR="00AC0BB0" w:rsidRPr="00DF73FE" w:rsidRDefault="002F5AF9" w:rsidP="00AC0BB0">
      <w:pPr>
        <w:tabs>
          <w:tab w:val="left" w:pos="3173"/>
        </w:tabs>
        <w:spacing w:after="200"/>
      </w:pPr>
      <w:r w:rsidRPr="006E5441">
        <w:rPr>
          <w:b/>
        </w:rPr>
        <w:t>presideology</w:t>
      </w:r>
      <w:r w:rsidR="00897397">
        <w:rPr>
          <w:b/>
        </w:rPr>
        <w:t xml:space="preserve">: </w:t>
      </w:r>
      <w:r w:rsidR="00897397" w:rsidRPr="00897397">
        <w:t>Presidents’ ideology</w:t>
      </w:r>
      <w:r w:rsidR="008D3D57">
        <w:t>. C</w:t>
      </w:r>
      <w:r w:rsidR="00897397">
        <w:t>oded -10, -5, 0, 5 and 10.</w:t>
      </w:r>
      <w:r w:rsidR="00AC0BB0" w:rsidRPr="006E5441">
        <w:rPr>
          <w:b/>
        </w:rPr>
        <w:tab/>
      </w:r>
    </w:p>
    <w:p w14:paraId="5AEF0C1D" w14:textId="03E8BDFA" w:rsidR="000C283F" w:rsidRPr="006E5441" w:rsidRDefault="00AC0BB0" w:rsidP="000C283F">
      <w:pPr>
        <w:spacing w:after="200"/>
        <w:rPr>
          <w:b/>
        </w:rPr>
      </w:pPr>
      <w:r w:rsidRPr="006E5441">
        <w:rPr>
          <w:b/>
        </w:rPr>
        <w:t>right</w:t>
      </w:r>
      <w:r w:rsidR="00897397">
        <w:rPr>
          <w:b/>
        </w:rPr>
        <w:t xml:space="preserve">: </w:t>
      </w:r>
      <w:r w:rsidR="008D3D57">
        <w:t>A dummy variable for presidents</w:t>
      </w:r>
      <w:r w:rsidR="00897397">
        <w:t xml:space="preserve"> whose ideology was coded as 5.</w:t>
      </w:r>
    </w:p>
    <w:p w14:paraId="4923AFD1" w14:textId="6C80E9E1" w:rsidR="00AC0BB0" w:rsidRPr="00897397" w:rsidRDefault="00897397" w:rsidP="000C283F">
      <w:pPr>
        <w:spacing w:after="200"/>
      </w:pPr>
      <w:r>
        <w:rPr>
          <w:b/>
        </w:rPr>
        <w:t>y</w:t>
      </w:r>
      <w:r w:rsidR="00AC0BB0" w:rsidRPr="006E5441">
        <w:rPr>
          <w:b/>
        </w:rPr>
        <w:t>earappointed</w:t>
      </w:r>
      <w:r>
        <w:rPr>
          <w:b/>
        </w:rPr>
        <w:t xml:space="preserve">: </w:t>
      </w:r>
      <w:r w:rsidRPr="00897397">
        <w:t>The year t</w:t>
      </w:r>
      <w:r>
        <w:t>he minister was appointed.</w:t>
      </w:r>
    </w:p>
    <w:sectPr w:rsidR="00AC0BB0" w:rsidRPr="00897397" w:rsidSect="00F75B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87311" w14:textId="77777777" w:rsidR="0016781E" w:rsidRDefault="0016781E" w:rsidP="0016781E">
      <w:r>
        <w:separator/>
      </w:r>
    </w:p>
  </w:endnote>
  <w:endnote w:type="continuationSeparator" w:id="0">
    <w:p w14:paraId="1E8C8840" w14:textId="77777777" w:rsidR="0016781E" w:rsidRDefault="0016781E" w:rsidP="0016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5432" w14:textId="77777777" w:rsidR="0016781E" w:rsidRDefault="0016781E" w:rsidP="0016781E">
      <w:r>
        <w:separator/>
      </w:r>
    </w:p>
  </w:footnote>
  <w:footnote w:type="continuationSeparator" w:id="0">
    <w:p w14:paraId="108C97AE" w14:textId="77777777" w:rsidR="0016781E" w:rsidRDefault="0016781E" w:rsidP="00167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68A40" w14:textId="3E478A78" w:rsidR="0016781E" w:rsidRPr="0016781E" w:rsidRDefault="0016781E" w:rsidP="0016781E">
    <w:pPr>
      <w:spacing w:after="200"/>
      <w:jc w:val="center"/>
      <w:rPr>
        <w:sz w:val="20"/>
        <w:szCs w:val="20"/>
      </w:rPr>
    </w:pPr>
    <w:r w:rsidRPr="0016781E">
      <w:rPr>
        <w:sz w:val="20"/>
        <w:szCs w:val="20"/>
      </w:rPr>
      <w:t>Codebook for “</w:t>
    </w:r>
    <w:r w:rsidRPr="0016781E">
      <w:rPr>
        <w:i/>
        <w:sz w:val="20"/>
        <w:szCs w:val="20"/>
      </w:rPr>
      <w:t>Presidentas</w:t>
    </w:r>
    <w:r w:rsidRPr="0016781E">
      <w:rPr>
        <w:sz w:val="20"/>
        <w:szCs w:val="20"/>
      </w:rPr>
      <w:t xml:space="preserve"> Rise: Consequences for Women in Cabinets?”</w:t>
    </w:r>
    <w:r w:rsidRPr="0016781E">
      <w:rPr>
        <w:sz w:val="20"/>
        <w:szCs w:val="20"/>
      </w:rPr>
      <w:t xml:space="preserve"> / Reyes-Housholder June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30"/>
    <w:rsid w:val="000C283F"/>
    <w:rsid w:val="000F4330"/>
    <w:rsid w:val="0015101B"/>
    <w:rsid w:val="0016781E"/>
    <w:rsid w:val="00172230"/>
    <w:rsid w:val="002F5AF9"/>
    <w:rsid w:val="005505E1"/>
    <w:rsid w:val="006E5441"/>
    <w:rsid w:val="00897397"/>
    <w:rsid w:val="008D3D57"/>
    <w:rsid w:val="008F5853"/>
    <w:rsid w:val="00A06244"/>
    <w:rsid w:val="00A37ACC"/>
    <w:rsid w:val="00A52F27"/>
    <w:rsid w:val="00A874B7"/>
    <w:rsid w:val="00AC0BB0"/>
    <w:rsid w:val="00B845D7"/>
    <w:rsid w:val="00C436C7"/>
    <w:rsid w:val="00D54D7C"/>
    <w:rsid w:val="00DF73FE"/>
    <w:rsid w:val="00EE05E5"/>
    <w:rsid w:val="00F04DD5"/>
    <w:rsid w:val="00F7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F34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1E"/>
  </w:style>
  <w:style w:type="paragraph" w:styleId="Footer">
    <w:name w:val="footer"/>
    <w:basedOn w:val="Normal"/>
    <w:link w:val="FooterChar"/>
    <w:uiPriority w:val="99"/>
    <w:unhideWhenUsed/>
    <w:rsid w:val="00167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8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78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81E"/>
  </w:style>
  <w:style w:type="paragraph" w:styleId="Footer">
    <w:name w:val="footer"/>
    <w:basedOn w:val="Normal"/>
    <w:link w:val="FooterChar"/>
    <w:uiPriority w:val="99"/>
    <w:unhideWhenUsed/>
    <w:rsid w:val="001678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yes-housholder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415</Words>
  <Characters>2371</Characters>
  <Application>Microsoft Macintosh Word</Application>
  <DocSecurity>0</DocSecurity>
  <Lines>19</Lines>
  <Paragraphs>5</Paragraphs>
  <ScaleCrop>false</ScaleCrop>
  <Company>Fuqua School of Business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Reyes-Housholder</dc:creator>
  <cp:keywords/>
  <dc:description/>
  <cp:lastModifiedBy>Catherine Reyes-Housholder</cp:lastModifiedBy>
  <cp:revision>14</cp:revision>
  <dcterms:created xsi:type="dcterms:W3CDTF">2016-06-27T19:41:00Z</dcterms:created>
  <dcterms:modified xsi:type="dcterms:W3CDTF">2016-06-27T21:31:00Z</dcterms:modified>
</cp:coreProperties>
</file>